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7A6C" w14:textId="77777777" w:rsidR="00ED59DF" w:rsidRDefault="00ED59DF">
      <w:bookmarkStart w:id="0" w:name="_Hlk145421531"/>
      <w:bookmarkEnd w:id="0"/>
    </w:p>
    <w:p w14:paraId="053757A1" w14:textId="77777777" w:rsidR="00AE2517" w:rsidRDefault="00AE2517"/>
    <w:p w14:paraId="37297F86" w14:textId="77777777" w:rsidR="00AE2517" w:rsidRDefault="00AE2517"/>
    <w:p w14:paraId="4E0E0ED2" w14:textId="77777777" w:rsidR="00AE2517" w:rsidRDefault="00AE2517"/>
    <w:p w14:paraId="0C5B71A6" w14:textId="77777777" w:rsidR="00AE2517" w:rsidRDefault="00AE2517"/>
    <w:p w14:paraId="2B239B3D" w14:textId="77777777" w:rsidR="00AE2517" w:rsidRDefault="00AE2517"/>
    <w:p w14:paraId="100733E7" w14:textId="77777777" w:rsidR="00AE2517" w:rsidRDefault="00AE2517" w:rsidP="00AE2517">
      <w:pPr>
        <w:pStyle w:val="Ttulo"/>
        <w:jc w:val="center"/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F5ED5FE" w14:textId="77777777" w:rsidR="00AE2517" w:rsidRDefault="00AE2517" w:rsidP="00AE2517">
      <w:pPr>
        <w:pStyle w:val="Ttulo"/>
        <w:jc w:val="center"/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4447080" w14:textId="77777777" w:rsidR="00AE2517" w:rsidRDefault="00AE2517" w:rsidP="00AE2517">
      <w:pPr>
        <w:pStyle w:val="Ttulo"/>
        <w:jc w:val="center"/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09CC8AD" w14:textId="77777777" w:rsidR="00AE2517" w:rsidRPr="008120AA" w:rsidRDefault="00AE2517" w:rsidP="00AE2517">
      <w:pPr>
        <w:pStyle w:val="Ttulo"/>
        <w:jc w:val="center"/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120AA"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INFORME PERTENENCIA</w:t>
      </w:r>
      <w:r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SOCIOLINGÜÍSTICA GUATEMALA 2023</w:t>
      </w:r>
    </w:p>
    <w:p w14:paraId="19CB5729" w14:textId="77777777" w:rsidR="00AE2517" w:rsidRDefault="00AE2517" w:rsidP="00AE2517"/>
    <w:p w14:paraId="28DB9038" w14:textId="77777777" w:rsidR="00AE2517" w:rsidRDefault="00AE2517" w:rsidP="00AE2517"/>
    <w:p w14:paraId="0A388EE6" w14:textId="77777777" w:rsidR="00AE2517" w:rsidRDefault="00AE2517" w:rsidP="00AE2517"/>
    <w:p w14:paraId="36CEC185" w14:textId="77777777" w:rsidR="00AE2517" w:rsidRDefault="00AE2517" w:rsidP="00AE2517"/>
    <w:p w14:paraId="34E2D0BD" w14:textId="77777777" w:rsidR="00AE2517" w:rsidRDefault="00AE2517" w:rsidP="00AE2517"/>
    <w:p w14:paraId="7C6EB47A" w14:textId="77777777" w:rsidR="00AE2517" w:rsidRDefault="00AE2517" w:rsidP="00AE2517"/>
    <w:p w14:paraId="3E0EBA03" w14:textId="77777777" w:rsidR="00AE2517" w:rsidRDefault="00AE2517" w:rsidP="00AE2517"/>
    <w:p w14:paraId="5602CB26" w14:textId="77777777" w:rsidR="00AE2517" w:rsidRDefault="00AE2517" w:rsidP="00AE2517"/>
    <w:p w14:paraId="44384446" w14:textId="77777777" w:rsidR="00AE2517" w:rsidRDefault="00AE2517" w:rsidP="00AE2517"/>
    <w:p w14:paraId="3DA0189B" w14:textId="77777777" w:rsidR="00AE2517" w:rsidRDefault="00AE2517" w:rsidP="00AE2517"/>
    <w:p w14:paraId="41DCD0B8" w14:textId="77777777" w:rsidR="00AE2517" w:rsidRDefault="00AE2517" w:rsidP="00AE2517"/>
    <w:p w14:paraId="4F3FF796" w14:textId="77777777" w:rsidR="00AE2517" w:rsidRDefault="00AE2517" w:rsidP="00AE2517"/>
    <w:p w14:paraId="640A200A" w14:textId="77777777" w:rsidR="00AE2517" w:rsidRDefault="00AE2517" w:rsidP="00AE2517"/>
    <w:p w14:paraId="737C04B5" w14:textId="77777777" w:rsidR="00AE2517" w:rsidRDefault="00AE2517" w:rsidP="00AE2517"/>
    <w:p w14:paraId="77CD953A" w14:textId="77777777" w:rsidR="00AE2517" w:rsidRDefault="00AE2517" w:rsidP="00AE2517"/>
    <w:p w14:paraId="24E2CD7B" w14:textId="77777777" w:rsidR="00AE2517" w:rsidRDefault="00AE2517" w:rsidP="00AE2517"/>
    <w:p w14:paraId="2BF1A174" w14:textId="77777777" w:rsidR="00AE2517" w:rsidRDefault="00AE2517" w:rsidP="00AE2517"/>
    <w:p w14:paraId="6FCBBAB3" w14:textId="77777777" w:rsidR="00AE2517" w:rsidRDefault="00AE2517" w:rsidP="00AE2517"/>
    <w:p w14:paraId="75C663E1" w14:textId="77777777" w:rsidR="00AE2517" w:rsidRDefault="00AE2517" w:rsidP="00AE2517"/>
    <w:p w14:paraId="56F29C82" w14:textId="77777777" w:rsidR="00AE2517" w:rsidRDefault="00AE2517" w:rsidP="00AE2517"/>
    <w:p w14:paraId="346B051D" w14:textId="77777777" w:rsidR="00AE2517" w:rsidRDefault="00AE2517" w:rsidP="00AE2517"/>
    <w:p w14:paraId="08AFF3DE" w14:textId="77777777" w:rsidR="00AE2517" w:rsidRDefault="00AE2517" w:rsidP="00AE2517"/>
    <w:p w14:paraId="612B4651" w14:textId="77777777" w:rsidR="00AE2517" w:rsidRDefault="00AE2517" w:rsidP="00AE2517"/>
    <w:p w14:paraId="543573E1" w14:textId="77777777" w:rsidR="00AE2517" w:rsidRDefault="00AE2517" w:rsidP="00AE2517"/>
    <w:p w14:paraId="21AB7281" w14:textId="77777777" w:rsidR="00AE2517" w:rsidRDefault="00AE2517" w:rsidP="00AE2517"/>
    <w:p w14:paraId="49548AB1" w14:textId="77777777" w:rsidR="00AE2517" w:rsidRDefault="00AE2517" w:rsidP="00AE2517"/>
    <w:p w14:paraId="4B597B3F" w14:textId="77777777" w:rsidR="00AE2517" w:rsidRPr="00704964" w:rsidRDefault="00AE2517" w:rsidP="00AE2517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tbl>
      <w:tblPr>
        <w:tblStyle w:val="Tablaconcuadrcula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AE2517" w:rsidRPr="008C570E" w14:paraId="7C76A423" w14:textId="77777777" w:rsidTr="0001726C">
        <w:trPr>
          <w:trHeight w:val="279"/>
        </w:trPr>
        <w:tc>
          <w:tcPr>
            <w:tcW w:w="4999" w:type="pct"/>
            <w:gridSpan w:val="3"/>
          </w:tcPr>
          <w:p w14:paraId="42D9FCA6" w14:textId="77777777" w:rsidR="00AE2517" w:rsidRPr="0023467E" w:rsidRDefault="00AE2517" w:rsidP="0001726C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44"/>
                <w:szCs w:val="44"/>
              </w:rPr>
            </w:pPr>
            <w:r w:rsidRPr="0023467E">
              <w:rPr>
                <w:rFonts w:asciiTheme="majorHAnsi" w:hAnsiTheme="majorHAnsi" w:cs="Arial"/>
                <w:b/>
                <w:bCs/>
                <w:color w:val="000000" w:themeColor="text1"/>
                <w:sz w:val="44"/>
                <w:szCs w:val="44"/>
              </w:rPr>
              <w:t>Índice</w:t>
            </w:r>
          </w:p>
          <w:p w14:paraId="3FBE4133" w14:textId="77777777" w:rsidR="00AE2517" w:rsidRPr="008C570E" w:rsidRDefault="00AE2517" w:rsidP="0001726C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36"/>
                <w:szCs w:val="36"/>
              </w:rPr>
            </w:pPr>
          </w:p>
          <w:p w14:paraId="00D813A7" w14:textId="77777777" w:rsidR="00AE2517" w:rsidRPr="008C570E" w:rsidRDefault="00AE2517" w:rsidP="0001726C">
            <w:pPr>
              <w:jc w:val="center"/>
              <w:rPr>
                <w:rFonts w:asciiTheme="majorHAnsi" w:hAnsiTheme="majorHAnsi" w:cs="Arial"/>
                <w:b/>
                <w:sz w:val="36"/>
                <w:szCs w:val="36"/>
              </w:rPr>
            </w:pPr>
          </w:p>
        </w:tc>
      </w:tr>
      <w:tr w:rsidR="00AE2517" w:rsidRPr="008C570E" w14:paraId="06A3FAB4" w14:textId="77777777" w:rsidTr="0001726C">
        <w:trPr>
          <w:trHeight w:val="423"/>
        </w:trPr>
        <w:tc>
          <w:tcPr>
            <w:tcW w:w="241" w:type="pct"/>
          </w:tcPr>
          <w:p w14:paraId="6E83D4F0" w14:textId="77777777" w:rsidR="00AE2517" w:rsidRPr="00E007E0" w:rsidRDefault="00AE2517" w:rsidP="0001726C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E007E0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282" w:type="pct"/>
            <w:vAlign w:val="center"/>
          </w:tcPr>
          <w:p w14:paraId="528CFB17" w14:textId="77777777" w:rsidR="00AE2517" w:rsidRPr="008C570E" w:rsidRDefault="00AE2517" w:rsidP="0001726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570E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Introducción</w:t>
            </w:r>
          </w:p>
        </w:tc>
        <w:tc>
          <w:tcPr>
            <w:tcW w:w="477" w:type="pct"/>
            <w:vAlign w:val="center"/>
          </w:tcPr>
          <w:p w14:paraId="05897D99" w14:textId="77777777" w:rsidR="00AE2517" w:rsidRPr="00E007E0" w:rsidRDefault="00AE2517" w:rsidP="0001726C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E007E0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3</w:t>
            </w:r>
          </w:p>
        </w:tc>
      </w:tr>
      <w:tr w:rsidR="00AE2517" w:rsidRPr="008C570E" w14:paraId="6EE0174C" w14:textId="77777777" w:rsidTr="0001726C">
        <w:trPr>
          <w:trHeight w:val="454"/>
        </w:trPr>
        <w:tc>
          <w:tcPr>
            <w:tcW w:w="241" w:type="pct"/>
          </w:tcPr>
          <w:p w14:paraId="5BD56DA2" w14:textId="77777777" w:rsidR="00AE2517" w:rsidRPr="00E007E0" w:rsidRDefault="00AE2517" w:rsidP="0001726C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E007E0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282" w:type="pct"/>
            <w:vAlign w:val="center"/>
          </w:tcPr>
          <w:p w14:paraId="25DBBA11" w14:textId="77777777" w:rsidR="00AE2517" w:rsidRPr="008C570E" w:rsidRDefault="00AE2517" w:rsidP="0001726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570E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797DEC53" w14:textId="77777777" w:rsidR="00AE2517" w:rsidRPr="00E007E0" w:rsidRDefault="00AE2517" w:rsidP="0001726C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5</w:t>
            </w:r>
          </w:p>
        </w:tc>
      </w:tr>
      <w:tr w:rsidR="00AE2517" w:rsidRPr="008C570E" w14:paraId="3FCB2532" w14:textId="77777777" w:rsidTr="0001726C">
        <w:trPr>
          <w:trHeight w:val="454"/>
        </w:trPr>
        <w:tc>
          <w:tcPr>
            <w:tcW w:w="241" w:type="pct"/>
          </w:tcPr>
          <w:p w14:paraId="25EAB513" w14:textId="77777777" w:rsidR="00AE2517" w:rsidRPr="00E007E0" w:rsidRDefault="00AE2517" w:rsidP="0001726C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E007E0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282" w:type="pct"/>
            <w:vAlign w:val="center"/>
          </w:tcPr>
          <w:p w14:paraId="3831541F" w14:textId="77777777" w:rsidR="00AE2517" w:rsidRPr="008C570E" w:rsidRDefault="00AE2517" w:rsidP="0001726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570E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Informe Pertenencia Sociolingüística</w:t>
            </w:r>
          </w:p>
        </w:tc>
        <w:tc>
          <w:tcPr>
            <w:tcW w:w="477" w:type="pct"/>
            <w:vAlign w:val="center"/>
          </w:tcPr>
          <w:p w14:paraId="57750845" w14:textId="77777777" w:rsidR="00AE2517" w:rsidRPr="00E007E0" w:rsidRDefault="00AE2517" w:rsidP="0001726C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6</w:t>
            </w:r>
          </w:p>
        </w:tc>
      </w:tr>
      <w:tr w:rsidR="00AE2517" w:rsidRPr="008C570E" w14:paraId="7C35D47D" w14:textId="77777777" w:rsidTr="0001726C">
        <w:trPr>
          <w:trHeight w:val="454"/>
        </w:trPr>
        <w:tc>
          <w:tcPr>
            <w:tcW w:w="241" w:type="pct"/>
          </w:tcPr>
          <w:p w14:paraId="6F5EB8BE" w14:textId="77777777" w:rsidR="00AE2517" w:rsidRPr="008C570E" w:rsidRDefault="00AE2517" w:rsidP="0001726C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282" w:type="pct"/>
          </w:tcPr>
          <w:p w14:paraId="1FE2391A" w14:textId="77777777" w:rsidR="00AE2517" w:rsidRPr="008C570E" w:rsidRDefault="00AE2517" w:rsidP="0001726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77" w:type="pct"/>
          </w:tcPr>
          <w:p w14:paraId="44B55976" w14:textId="77777777" w:rsidR="00AE2517" w:rsidRPr="008C570E" w:rsidRDefault="00AE2517" w:rsidP="0001726C">
            <w:pPr>
              <w:jc w:val="right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</w:tr>
      <w:tr w:rsidR="00AE2517" w:rsidRPr="008C570E" w14:paraId="7CA111F8" w14:textId="77777777" w:rsidTr="0001726C">
        <w:trPr>
          <w:trHeight w:val="446"/>
        </w:trPr>
        <w:tc>
          <w:tcPr>
            <w:tcW w:w="241" w:type="pct"/>
          </w:tcPr>
          <w:p w14:paraId="3825AA55" w14:textId="77777777" w:rsidR="00AE2517" w:rsidRPr="008C570E" w:rsidRDefault="00AE2517" w:rsidP="0001726C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282" w:type="pct"/>
          </w:tcPr>
          <w:p w14:paraId="18046083" w14:textId="77777777" w:rsidR="00AE2517" w:rsidRPr="008C570E" w:rsidRDefault="00AE2517" w:rsidP="0001726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77" w:type="pct"/>
          </w:tcPr>
          <w:p w14:paraId="7AF74F10" w14:textId="77777777" w:rsidR="00AE2517" w:rsidRPr="008C570E" w:rsidRDefault="00AE2517" w:rsidP="0001726C">
            <w:pPr>
              <w:jc w:val="right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</w:tr>
    </w:tbl>
    <w:p w14:paraId="4A3B4C5B" w14:textId="77777777" w:rsidR="00AE2517" w:rsidRPr="008C570E" w:rsidRDefault="00AE2517" w:rsidP="00AE2517">
      <w:pPr>
        <w:rPr>
          <w:sz w:val="36"/>
          <w:szCs w:val="36"/>
        </w:rPr>
      </w:pPr>
    </w:p>
    <w:p w14:paraId="5FED233C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76DAF62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35EDFC5F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05F7A414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085E4565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398FB06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3EE2EC06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28569AA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73335D2C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148A4697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17C2CE06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7667461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08B698F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1F5D4EE5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59A866A8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C770F1A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6E8B2AA4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6BEFB961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66A7BC57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4BF14A6B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02C0CB88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394CE005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553B01D3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53C1DC9C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4F392829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5EC67E6A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7FEC9A52" w14:textId="77777777" w:rsidR="00AE2517" w:rsidRPr="00370F14" w:rsidRDefault="00AE2517" w:rsidP="00AE2517">
      <w:pPr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370F14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Introducción</w:t>
      </w:r>
    </w:p>
    <w:p w14:paraId="32E9389F" w14:textId="77777777" w:rsidR="00AE2517" w:rsidRPr="00477CA1" w:rsidRDefault="00AE2517" w:rsidP="00AE2517">
      <w:pPr>
        <w:jc w:val="center"/>
        <w:rPr>
          <w:rFonts w:asciiTheme="majorHAnsi" w:hAnsiTheme="majorHAnsi" w:cs="Futura Medium"/>
          <w:color w:val="000000" w:themeColor="text1"/>
          <w:lang w:val="es-ES"/>
        </w:rPr>
      </w:pPr>
    </w:p>
    <w:p w14:paraId="382DF6C4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943E67">
        <w:rPr>
          <w:rFonts w:asciiTheme="majorHAnsi" w:hAnsiTheme="majorHAnsi" w:cs="Futura Medium"/>
          <w:color w:val="000000" w:themeColor="text1"/>
          <w:lang w:val="es-ES"/>
        </w:rPr>
        <w:t>La Dirección G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eneral de Aeronáutica Civil, es la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dependencia del Ministerio de Comunicaciones, In</w:t>
      </w:r>
      <w:r>
        <w:rPr>
          <w:rFonts w:asciiTheme="majorHAnsi" w:hAnsiTheme="majorHAnsi" w:cs="Futura Medium"/>
          <w:color w:val="000000" w:themeColor="text1"/>
          <w:lang w:val="es-ES"/>
        </w:rPr>
        <w:t>fraestructura y Vivienda, encargada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 xml:space="preserve"> de normar, supervisar, vigilar y regular, con base en l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o prescrito en la  Ley de Aviación Civil Decreto 93-2000 del Congreso de la República de Guatemala,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reglamentos, regulaciones y disposiciones complementarias, los servicios 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eroportuarios, los servicios de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apoyo a la Navegación Aérea, los servicios de Transporte Aéreo, de Telecomunicaciones y en general t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odas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las actividades de Aviación Civil en el territorio y espacio aéreo de Guatema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la, velando en todo momento por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la defensa de los intereses nacionales</w:t>
      </w:r>
      <w:r>
        <w:rPr>
          <w:rFonts w:asciiTheme="majorHAnsi" w:hAnsiTheme="majorHAnsi" w:cs="Futura Medium"/>
          <w:color w:val="000000" w:themeColor="text1"/>
          <w:lang w:val="es-ES"/>
        </w:rPr>
        <w:t>.</w:t>
      </w:r>
    </w:p>
    <w:p w14:paraId="56609039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5189BE70" w14:textId="77777777" w:rsidR="00AE2517" w:rsidRPr="00370F14" w:rsidRDefault="00AE2517" w:rsidP="00AE2517">
      <w:pPr>
        <w:jc w:val="both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370F14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 xml:space="preserve"> Funciones de la Dirección General de Aeronáutica Civil</w:t>
      </w:r>
    </w:p>
    <w:p w14:paraId="2C5B9F76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Además de o</w:t>
      </w:r>
      <w:r>
        <w:rPr>
          <w:rFonts w:asciiTheme="majorHAnsi" w:hAnsiTheme="majorHAnsi" w:cs="Futura Medium"/>
          <w:color w:val="000000" w:themeColor="text1"/>
          <w:lang w:val="es-ES"/>
        </w:rPr>
        <w:t>tras señaladas en la Ley</w:t>
      </w:r>
      <w:r w:rsidRPr="004F1515">
        <w:t xml:space="preserve"> </w:t>
      </w:r>
      <w:r w:rsidRPr="004F1515">
        <w:rPr>
          <w:rFonts w:asciiTheme="majorHAnsi" w:hAnsiTheme="majorHAnsi" w:cs="Futura Medium"/>
          <w:color w:val="000000" w:themeColor="text1"/>
          <w:lang w:val="es-ES"/>
        </w:rPr>
        <w:t>de Aviación Civil Decreto 93-2000 del Congreso de la República de Guatemala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, las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siguientes:</w:t>
      </w:r>
    </w:p>
    <w:p w14:paraId="5201445D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5A87D1A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a) Elaborar, emitir, revisar, aprobar y modificar las regulaciones y d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isposiciones complementarias de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aviación que sean necesarias, para el cumplimiento de la presente ley y sus reglamentos.</w:t>
      </w:r>
    </w:p>
    <w:p w14:paraId="7BD415B3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2516A44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 xml:space="preserve">b) Otorgar, modificar, suspender y revocar las autorizaciones para los 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aeródromos públicos y privados,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supervisando su construcción y operación.</w:t>
      </w:r>
    </w:p>
    <w:p w14:paraId="58667E4E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F085ABD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c) Supervisar la prestación de los servicios de navegación, de control d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el tráfico aéreo, de transporte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aéreo y telecomunicaciones en lo que le corresponde, para que cumplan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con los requisitos técnicos de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seguridad y protección al vuelo, de acuerdo con las normas y o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tras disposiciones nacionales 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internacionales, generalmente aceptadas, velando en todo momento po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r la vigilancia de la seguridad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aeronáutica.</w:t>
      </w:r>
    </w:p>
    <w:p w14:paraId="2E8DEDC9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5E80BDE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d) Expedir, prorrogar, suspender o cancelar certificados de matrícula, certificados de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aeronavegabilidad,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certificado de operador y/o explotador aéreo.</w:t>
      </w:r>
    </w:p>
    <w:p w14:paraId="021C00F2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75CE75C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 xml:space="preserve">e) Expedir, prorrogar, suspender o cancelar certificados o licencias para 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talleres aeronáuticos, Escuelas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de Instrucción Aeronáutica, pilotos y demás personal aeronáutico.</w:t>
      </w:r>
    </w:p>
    <w:p w14:paraId="122464AE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93730C9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557417B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F78058E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A79F007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2FA1569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F1420F4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241193D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67228E1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f) Coordinar e investigar los incidentes y accidentes de aviación ocurri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dos en el territorio nacional o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participar en los ocurridos fuera del territorio cuando sean matricula guatemalteca.</w:t>
      </w:r>
    </w:p>
    <w:p w14:paraId="249712FC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52C01FD1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g) La Dirección General por medio de su Director, podrá delegar en su personal e Insp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ectores funciones 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específicas, quienes debidamente identificados tendrán libre acceso 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todas las personas, aeronaves,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lugares, instalaciones y documentos que sean requeridos por las norma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s nacionales e internacionales,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para realizar la función de vigilancia, y determinar si cumplen con las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condiciones de seguridad aérea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operativa y en ejercicio de esa delegación podrán ordenar el retiro temporal o definitivo de vuelo de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una aeronave o las acciones que correspondan de conformidad con l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a Ley, reglamento, regulaciones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y disposiciones complementarias.</w:t>
      </w:r>
    </w:p>
    <w:p w14:paraId="2F917FB3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BDCC9A5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h) Intercambiar a través de Organismos Internacionales o Di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recciones Generales información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concerniente a la aviación civil, para fortalecer u homogenizar cr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iterios sobre los mecanismos de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seguridad aérea.</w:t>
      </w:r>
    </w:p>
    <w:p w14:paraId="6030B40D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7785354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i) Estructurar y Administrar su presupuesto y llevar los registros correspondientes.</w:t>
      </w:r>
    </w:p>
    <w:p w14:paraId="6E2199FA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A1CEB35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j) Otorgar las autorizaciones necesarias para la explotación de servicios aeronáuticos.</w:t>
      </w:r>
    </w:p>
    <w:p w14:paraId="62780C92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2871F59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k) Revisar y proponer la modificación de las tarifas por servicio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s aeronáuticos y las multas por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infracciones.</w:t>
      </w:r>
    </w:p>
    <w:p w14:paraId="04CA58CD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1BD5E2D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l) Administrar el Registro Aeronáutico Nacional.</w:t>
      </w:r>
    </w:p>
    <w:p w14:paraId="38D2DCE8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C719417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m) Coordinar las actividades de búsqueda y salvamento de aeronaves accidentadas en el territorio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nacional.</w:t>
      </w:r>
    </w:p>
    <w:p w14:paraId="7C4AE7BB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0A8E5AC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n) Coordinar y supervisar la utilización del espacio aéreo para garantiz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ar la seguridad y protección al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vuelo.</w:t>
      </w:r>
    </w:p>
    <w:p w14:paraId="4A7FD12C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4886F16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 xml:space="preserve">o) Participar como el órgano técnico representativo del Estado, 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en coordinación con los órganos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competentes, en las reuniones de los organismos internacionale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s de aeronáutica civil y en las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negociaciones de tratados, acuerdos y convenios internacionales en materia de aeronáutica civil.</w:t>
      </w:r>
    </w:p>
    <w:p w14:paraId="211A5A43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B0589D2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p) Aplicar las sanciones por violación a la presente ley, sus reglamentos, regulaciones y disposiciones.</w:t>
      </w:r>
    </w:p>
    <w:p w14:paraId="6E84E9B8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C072D07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A57690B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6659C71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32F85E6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130A325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q) Supervisar la implementación de los acuerdos, convenios y tratados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internacionales que en materia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de aviación civil estén ratificados por Guatemala.</w:t>
      </w:r>
    </w:p>
    <w:p w14:paraId="11EF8D13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E03C215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r) Aceptar donaciones monetarias, de servicios o propiedades en nombre de la Dirección.</w:t>
      </w:r>
    </w:p>
    <w:p w14:paraId="61397199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3C7EFD8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s) Presentar al Presidente de la República, por conducto de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l Ministerio de Comunicaciones,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Infraestructura y Vivienda, los proyectos de reglamentos y acuerdos p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ara su conocimiento y posterior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aprobación.</w:t>
      </w:r>
    </w:p>
    <w:p w14:paraId="58491592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6CD75A8" w14:textId="77777777" w:rsidR="00AE2517" w:rsidRPr="00D538D3" w:rsidRDefault="00AE2517" w:rsidP="00AE2517">
      <w:pPr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D538D3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Antecedentes Pertenencia Sociolingüística</w:t>
      </w:r>
    </w:p>
    <w:p w14:paraId="13276BED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A6417EB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1CF694C0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AB53F53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564B281F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C4F065B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Esto es en referencia a la vigencia del Decreto No. 19-2013, el cual tiene por objeto regular el reconocimiento, respeto, promoción, desarrollo y utilización de los idiomas de los pueblos Mayas, Garífuna y Xinka en Guatemala. Se prevé la difusión de información en estos idiomas, así como la facilitación del acceso a los servicios públicos mediante la información y atención en el idioma propio de la población. </w:t>
      </w:r>
    </w:p>
    <w:p w14:paraId="1EB3836A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7C52F61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12B78D15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 </w:t>
      </w:r>
    </w:p>
    <w:p w14:paraId="26AC273C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56A0303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F02583E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5800074E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42531CD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1F43F9D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2396870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F687B03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Artículo 10. Estadísticas </w:t>
      </w:r>
    </w:p>
    <w:p w14:paraId="5643F243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Las entidades e instituciones del Estado deberán llevar registros, actualizar y reportar datos sobre la pertenencia sociolingüística de los usuarios de sus servicios, a efecto de adecuar la prestación de los mismos.</w:t>
      </w:r>
    </w:p>
    <w:p w14:paraId="07B1DBD2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D4AB4D8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Artículo 14. Prestación de servicios</w:t>
      </w:r>
    </w:p>
    <w:p w14:paraId="4608AD17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55E53767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558B4169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Artículo 15. De los servicios públicos</w:t>
      </w:r>
    </w:p>
    <w:p w14:paraId="5A592E90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2A5C26DA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C4B3930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Artículo 18. Utilización en actos públicos</w:t>
      </w:r>
    </w:p>
    <w:p w14:paraId="5CDD9E8F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El Estado a través de sus instituciones, utilizará los idiomas Mayas, Garífuna y Xinka en los actos cívicos, protocolarios, culturales. </w:t>
      </w:r>
    </w:p>
    <w:p w14:paraId="3D18AFA9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717CCD2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Artículo 25. Capacitación lingüística</w:t>
      </w:r>
    </w:p>
    <w:p w14:paraId="671979BD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5760459D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35B7ED7" w14:textId="77777777" w:rsidR="00AE2517" w:rsidRPr="00D538D3" w:rsidRDefault="00AE2517" w:rsidP="00AE2517">
      <w:pPr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D538D3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Informe Pertenencia Sociolingüística</w:t>
      </w:r>
    </w:p>
    <w:p w14:paraId="081DB9AD" w14:textId="77777777" w:rsidR="00AE2517" w:rsidRPr="00D538D3" w:rsidRDefault="00AE2517" w:rsidP="00A05493">
      <w:pPr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</w:p>
    <w:p w14:paraId="7768E4D5" w14:textId="77777777" w:rsidR="00AE2517" w:rsidRPr="008C570E" w:rsidRDefault="00AE2517" w:rsidP="001C4A8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D538D3">
        <w:rPr>
          <w:rFonts w:asciiTheme="majorHAnsi" w:hAnsiTheme="majorHAnsi" w:cs="Futura Medium"/>
          <w:color w:val="000000" w:themeColor="text1"/>
          <w:lang w:val="es-ES"/>
        </w:rPr>
        <w:t xml:space="preserve">Ley de </w:t>
      </w:r>
      <w:r>
        <w:rPr>
          <w:rFonts w:asciiTheme="majorHAnsi" w:hAnsiTheme="majorHAnsi" w:cs="Futura Medium"/>
          <w:color w:val="000000" w:themeColor="text1"/>
          <w:lang w:val="es-ES"/>
        </w:rPr>
        <w:t>Acceso a la Información Pública, Artículo 10 n</w:t>
      </w:r>
      <w:r w:rsidRPr="008C570E">
        <w:rPr>
          <w:rFonts w:asciiTheme="majorHAnsi" w:hAnsiTheme="majorHAnsi" w:cs="Futura Medium"/>
          <w:color w:val="000000" w:themeColor="text1"/>
          <w:lang w:val="es-ES"/>
        </w:rPr>
        <w:t>umeral 28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: </w:t>
      </w:r>
      <w:r w:rsidRPr="008C570E">
        <w:rPr>
          <w:rFonts w:asciiTheme="majorHAnsi" w:hAnsiTheme="majorHAnsi" w:cs="Futura Medium"/>
          <w:color w:val="000000" w:themeColor="text1"/>
          <w:lang w:val="es-ES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0E1FA80F" w14:textId="77777777" w:rsidR="00AE2517" w:rsidRPr="008C570E" w:rsidRDefault="00AE2517" w:rsidP="001C4A8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F7EF17B" w14:textId="0FB52908" w:rsidR="00AE2517" w:rsidRDefault="00AE2517" w:rsidP="001C4A8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Durante el </w:t>
      </w:r>
      <w:r w:rsidR="002E4AD5">
        <w:rPr>
          <w:rFonts w:asciiTheme="majorHAnsi" w:hAnsiTheme="majorHAnsi" w:cs="Futura Medium"/>
          <w:b/>
          <w:color w:val="000000" w:themeColor="text1"/>
          <w:lang w:val="es-ES"/>
        </w:rPr>
        <w:t>mes de</w:t>
      </w:r>
      <w:r w:rsidR="005B0591">
        <w:rPr>
          <w:rFonts w:asciiTheme="majorHAnsi" w:hAnsiTheme="majorHAnsi" w:cs="Futura Medium"/>
          <w:b/>
          <w:color w:val="000000" w:themeColor="text1"/>
          <w:lang w:val="es-ES"/>
        </w:rPr>
        <w:t xml:space="preserve"> AGOSTO</w:t>
      </w:r>
      <w:r w:rsidR="005F5EB2">
        <w:rPr>
          <w:rFonts w:asciiTheme="majorHAnsi" w:hAnsiTheme="majorHAnsi" w:cs="Futura Medium"/>
          <w:b/>
          <w:color w:val="000000" w:themeColor="text1"/>
          <w:lang w:val="es-ES"/>
        </w:rPr>
        <w:t xml:space="preserve"> </w:t>
      </w:r>
      <w:r>
        <w:rPr>
          <w:rFonts w:asciiTheme="majorHAnsi" w:hAnsiTheme="majorHAnsi" w:cs="Futura Medium"/>
          <w:b/>
          <w:color w:val="000000" w:themeColor="text1"/>
          <w:lang w:val="es-ES"/>
        </w:rPr>
        <w:t>de 2023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, todas </w:t>
      </w:r>
      <w:r w:rsidRPr="008C570E">
        <w:rPr>
          <w:rFonts w:asciiTheme="majorHAnsi" w:hAnsiTheme="majorHAnsi" w:cs="Futura Medium"/>
          <w:color w:val="000000" w:themeColor="text1"/>
          <w:lang w:val="es-ES"/>
        </w:rPr>
        <w:t>las solicitudes y trámites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de la Dirección General de Aeronáutica Civil, realizados en </w:t>
      </w:r>
      <w:r w:rsidR="005B0591">
        <w:rPr>
          <w:rFonts w:asciiTheme="majorHAnsi" w:hAnsiTheme="majorHAnsi" w:cs="Futura Medium"/>
          <w:color w:val="000000" w:themeColor="text1"/>
          <w:lang w:val="es-ES"/>
        </w:rPr>
        <w:t>sus Gerencias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y </w:t>
      </w:r>
      <w:r w:rsidR="005B0591">
        <w:rPr>
          <w:rFonts w:asciiTheme="majorHAnsi" w:hAnsiTheme="majorHAnsi" w:cs="Futura Medium"/>
          <w:color w:val="000000" w:themeColor="text1"/>
          <w:lang w:val="es-ES"/>
        </w:rPr>
        <w:t>Unidades competentes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, </w:t>
      </w: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fueron ingresados y </w:t>
      </w:r>
      <w:r>
        <w:rPr>
          <w:rFonts w:asciiTheme="majorHAnsi" w:hAnsiTheme="majorHAnsi" w:cs="Futura Medium"/>
          <w:color w:val="000000" w:themeColor="text1"/>
          <w:lang w:val="es-ES"/>
        </w:rPr>
        <w:t>diligenciados en idioma español.  Sin embargo, en cumplimiento del Acuerdo Número PDH-062-2021 del Procurador de los Derechos Humanos, que aprueba la Guía para la Elaboración el Informe de Pertinencia Sociolingüística se realiza el informe siguiente:</w:t>
      </w:r>
    </w:p>
    <w:p w14:paraId="7402F810" w14:textId="77777777" w:rsidR="00AE2517" w:rsidRDefault="00AE2517" w:rsidP="001C4A8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0F36BBC" w14:textId="77777777" w:rsidR="00AE2517" w:rsidRPr="008C570E" w:rsidRDefault="00AE2517" w:rsidP="001C4A8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578D0C2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6ED6491" w14:textId="77777777" w:rsidR="00AE2517" w:rsidRDefault="00AE2517" w:rsidP="00AE2517">
      <w:pPr>
        <w:pStyle w:val="Sinespaciado"/>
      </w:pPr>
    </w:p>
    <w:p w14:paraId="4CA6A314" w14:textId="77777777" w:rsidR="00356FA3" w:rsidRDefault="00356FA3" w:rsidP="00AE2517">
      <w:pPr>
        <w:pStyle w:val="Sinespaciado"/>
      </w:pPr>
    </w:p>
    <w:p w14:paraId="5C37CA18" w14:textId="4CA0B759" w:rsidR="00AE2517" w:rsidRPr="00FC439F" w:rsidRDefault="00AE2517" w:rsidP="00AE2517">
      <w:pPr>
        <w:pStyle w:val="Sinespaciado"/>
      </w:pPr>
      <w:r w:rsidRPr="00FC439F">
        <w:t>Artículo. 10, Inciso 28.</w:t>
      </w:r>
    </w:p>
    <w:p w14:paraId="6350D621" w14:textId="77777777" w:rsidR="00AE2517" w:rsidRDefault="00AE2517" w:rsidP="00AE2517"/>
    <w:p w14:paraId="2F33A0E8" w14:textId="77777777" w:rsidR="00AE2517" w:rsidRDefault="00AE2517" w:rsidP="00AE2517">
      <w:r>
        <w:t>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6AB0B3DA" w14:textId="77777777" w:rsidR="00AE2517" w:rsidRDefault="00AE2517" w:rsidP="00AE2517"/>
    <w:p w14:paraId="07690B32" w14:textId="78885B4F" w:rsidR="00AE2517" w:rsidRDefault="00AE2517" w:rsidP="00981AD5">
      <w:pPr>
        <w:rPr>
          <w:b/>
        </w:rPr>
      </w:pPr>
      <w:r w:rsidRPr="00FC439F">
        <w:rPr>
          <w:b/>
        </w:rPr>
        <w:t xml:space="preserve">Informe actualizado sobre los datos relacionados con la pertenencia sociolingüística de los usuarios que acuden a la Unidad de </w:t>
      </w:r>
      <w:r>
        <w:rPr>
          <w:b/>
        </w:rPr>
        <w:t>Acceso a la Información Pública, de la Dirección General de Aeronáutica Civil.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4"/>
        <w:gridCol w:w="1071"/>
        <w:gridCol w:w="855"/>
        <w:gridCol w:w="1096"/>
        <w:gridCol w:w="2139"/>
        <w:gridCol w:w="1166"/>
        <w:gridCol w:w="787"/>
      </w:tblGrid>
      <w:tr w:rsidR="00692181" w:rsidRPr="00A05493" w14:paraId="304224AF" w14:textId="77777777" w:rsidTr="00A05493">
        <w:trPr>
          <w:trHeight w:val="81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F3E6D" w14:textId="6A3BABE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ABD75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GENERO DE LAS PERSONAS ATENDIDAS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2ED85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Total de personas por Gerencia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EF41D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PERTENENCIA SOCIOLINGÜISTICA DE LAS PERSONAS ATENDIDAS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7CC7D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Número de personas hablantes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C839D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</w:tr>
      <w:tr w:rsidR="00692181" w:rsidRPr="00A05493" w14:paraId="1585E19B" w14:textId="77777777" w:rsidTr="00A05493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61F05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EDAA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HOMBRE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A6D59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MUJER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1B9F5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7E8E8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F04B1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3D02C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</w:tr>
      <w:tr w:rsidR="00692181" w:rsidRPr="00A05493" w14:paraId="4C2CF50F" w14:textId="77777777" w:rsidTr="00A05493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CC4EF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Unidad de Información Pública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BE58E" w14:textId="657D1929" w:rsidR="00A05493" w:rsidRPr="00A05493" w:rsidRDefault="00692181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26588" w14:textId="0B3B1C94" w:rsidR="00A05493" w:rsidRPr="00A05493" w:rsidRDefault="00692181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DF04A" w14:textId="6A38D01A" w:rsidR="00A05493" w:rsidRPr="00A05493" w:rsidRDefault="00692181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83793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Castellano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8E370" w14:textId="3FA0B02E" w:rsidR="00A05493" w:rsidRPr="00A05493" w:rsidRDefault="00356FA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9FBC8" w14:textId="0FBB8253" w:rsidR="00A05493" w:rsidRPr="00A05493" w:rsidRDefault="00356FA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73</w:t>
            </w:r>
          </w:p>
        </w:tc>
      </w:tr>
      <w:tr w:rsidR="00692181" w:rsidRPr="00A05493" w14:paraId="37FD84E8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217C6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70EEC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467A6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92524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2CE1C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Itza´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A07ED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DD5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109FC42E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08443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EB8DC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6A471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F58B2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A6FBE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Poqoman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DA604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6A0B3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487BCB7E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5C152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651DD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F546A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64B23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D5561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1580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A228A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4A595DAD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A85ED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0C2A4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7FCD9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BE0A1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56B7C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Ixil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5C9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135CA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37EADB26" w14:textId="77777777" w:rsidTr="00A05493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B80C6" w14:textId="1B6E0441" w:rsidR="00A05493" w:rsidRPr="00A05493" w:rsidRDefault="00692181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Departamento</w:t>
            </w:r>
            <w:r w:rsidR="00A05493"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de Registro Aeronáutico Nacional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81E58" w14:textId="6C87A750" w:rsidR="00A05493" w:rsidRPr="00A05493" w:rsidRDefault="006C09DE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0FDD2" w14:textId="7D16BE18" w:rsidR="00A05493" w:rsidRPr="00A05493" w:rsidRDefault="006C09DE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631AF" w14:textId="1989C3E0" w:rsidR="00A05493" w:rsidRPr="00A05493" w:rsidRDefault="006C09DE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D02F5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Q´anjob´al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73890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1B1B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170E0FCE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60058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80B01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B19CE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9B1A7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127E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Poqomchi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40F9A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73C38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250526D2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1150D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14494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0A5BA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2A0BE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D8081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Sakapulteko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7826C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32D7F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0BD83058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F1D48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32893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86BF1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1BC8A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D89E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Akateko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5181E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AEDF9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53F64A9E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34CFF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DD936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2A8C9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1FB63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60A0A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K´iche´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BEBE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53D87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5A70A61C" w14:textId="77777777" w:rsidTr="00A05493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982DD" w14:textId="32F6792B" w:rsidR="00A05493" w:rsidRPr="00A05493" w:rsidRDefault="00692181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Departamento</w:t>
            </w:r>
            <w:r w:rsidR="00A05493"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de Licencias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E2E9A" w14:textId="027BC30D" w:rsidR="00A05493" w:rsidRPr="00A05493" w:rsidRDefault="00692181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EAD61" w14:textId="60F6779D" w:rsidR="00A05493" w:rsidRPr="00A05493" w:rsidRDefault="00692181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1724" w14:textId="4889CCD6" w:rsidR="00A05493" w:rsidRPr="00A05493" w:rsidRDefault="00692181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  <w:r w:rsidR="0007291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A7CB1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Q´eqchi´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E907B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99407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04A7609C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16AA5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51A0E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543F4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CE2AC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0CF87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Mopan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64F3A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A2E1A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7F8A5F21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1E6E3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35E5E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81610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33C74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30368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Sipakapense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6A1BF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7E49E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3AF6067B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07E1B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2BB15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FF66A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CF590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53981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Awakateko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BD971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18AC9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41431FC6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35EC6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78D58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66ABF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9EBF1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D4C1F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Kaqchikel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E3DB7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28A5F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7720B756" w14:textId="77777777" w:rsidTr="00A05493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D0C9" w14:textId="0440C3D2" w:rsidR="00A05493" w:rsidRPr="00A05493" w:rsidRDefault="00692181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Departamento</w:t>
            </w:r>
            <w:r w:rsidR="00A05493"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de </w:t>
            </w:r>
            <w:r w:rsidR="00F2541F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Vigilancia de </w:t>
            </w:r>
            <w:r w:rsidR="00A05493"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la Seguridad Operacional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49167" w14:textId="6438F8FA" w:rsidR="00A05493" w:rsidRPr="00A05493" w:rsidRDefault="00072919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AE2DB" w14:textId="78B48581" w:rsidR="00A05493" w:rsidRPr="00A05493" w:rsidRDefault="00072919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9525" w14:textId="07BBBE8D" w:rsidR="00A05493" w:rsidRPr="00A05493" w:rsidRDefault="00072919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F7F04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Uspanteko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8765F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2040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2B53F302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64CB0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8CBBE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CD64B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5E3C6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FF0C9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Ch´orti´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4F7EE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8460B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28EFD810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E537D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5D25B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3AEC6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4A0DF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C54AB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Tektiteko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8ECCD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155A8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0FCEA218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0A2F9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8F709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9E02B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9D1E5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63D31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Chuj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67C8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35CE0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668D175A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D2659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4DD94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547EB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4AAFC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04A4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D8F1C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7E371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0A9D219D" w14:textId="77777777" w:rsidTr="00A05493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5C578" w14:textId="6DA6D5D3" w:rsidR="00A05493" w:rsidRPr="00A05493" w:rsidRDefault="00692181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Departamento </w:t>
            </w:r>
            <w:r w:rsidR="00A05493"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de Transporte Aéreo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55B0B" w14:textId="720E4617" w:rsidR="00A05493" w:rsidRPr="00A05493" w:rsidRDefault="00692181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295A8" w14:textId="28A3C7D5" w:rsidR="00A05493" w:rsidRPr="00A05493" w:rsidRDefault="00692181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40DA5" w14:textId="0A31E4A6" w:rsidR="00A05493" w:rsidRPr="00A05493" w:rsidRDefault="00072919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C54F2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Jakalteco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3B83C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F93FE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45399E95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F2934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C7DF5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8F4E7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7EDAD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5E2AF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Tz´utujil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64671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921FD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0F45A95E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59265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E057A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522E3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84B30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9396B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Xinca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C9490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C3838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92181" w:rsidRPr="00A05493" w14:paraId="52CCA65F" w14:textId="77777777" w:rsidTr="00A0549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F39A3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30EC9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B1680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B1279" w14:textId="77777777" w:rsidR="00A05493" w:rsidRPr="00A05493" w:rsidRDefault="00A05493" w:rsidP="00A05493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0B453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Garifuna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2C479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81439" w14:textId="77777777" w:rsidR="00A05493" w:rsidRPr="00A05493" w:rsidRDefault="00A05493" w:rsidP="00A054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</w:tbl>
    <w:p w14:paraId="10177849" w14:textId="77777777" w:rsidR="00AE2517" w:rsidRDefault="00AE2517" w:rsidP="00AE2517">
      <w:pPr>
        <w:jc w:val="both"/>
        <w:rPr>
          <w:b/>
        </w:rPr>
      </w:pPr>
    </w:p>
    <w:p w14:paraId="6F6E3FF7" w14:textId="77777777" w:rsidR="00AE2517" w:rsidRDefault="00AE2517" w:rsidP="00AE2517">
      <w:pPr>
        <w:jc w:val="both"/>
        <w:rPr>
          <w:b/>
        </w:rPr>
      </w:pPr>
    </w:p>
    <w:p w14:paraId="7398D074" w14:textId="34E5888E" w:rsidR="00AE2517" w:rsidRDefault="00AE2517" w:rsidP="00AE2517">
      <w:pPr>
        <w:jc w:val="both"/>
        <w:rPr>
          <w:b/>
        </w:rPr>
      </w:pPr>
    </w:p>
    <w:p w14:paraId="4881D75E" w14:textId="135CDE6C" w:rsidR="00AE2517" w:rsidRDefault="00356FA3" w:rsidP="00AE2517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6CCD9D2A" wp14:editId="46ED87F3">
            <wp:extent cx="5486400" cy="3200400"/>
            <wp:effectExtent l="0" t="0" r="0" b="0"/>
            <wp:docPr id="811800940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8301A46" w14:textId="10AD9843" w:rsidR="00A05493" w:rsidRDefault="00A05493" w:rsidP="00AE2517">
      <w:pPr>
        <w:jc w:val="both"/>
        <w:rPr>
          <w:b/>
        </w:rPr>
      </w:pPr>
    </w:p>
    <w:p w14:paraId="286CC334" w14:textId="2BB6669D" w:rsidR="00A05493" w:rsidRDefault="00A05493" w:rsidP="00AE2517">
      <w:pPr>
        <w:jc w:val="both"/>
        <w:rPr>
          <w:b/>
        </w:rPr>
      </w:pPr>
    </w:p>
    <w:p w14:paraId="6F895836" w14:textId="7CC9C17A" w:rsidR="003402B5" w:rsidRDefault="00356FA3" w:rsidP="00AE2517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63105317" wp14:editId="1CA17079">
            <wp:extent cx="5486400" cy="3200400"/>
            <wp:effectExtent l="0" t="0" r="0" b="0"/>
            <wp:docPr id="866018366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608F5D4" w14:textId="77777777" w:rsidR="006C09DE" w:rsidRDefault="006C09DE" w:rsidP="00AE2517">
      <w:pPr>
        <w:jc w:val="both"/>
        <w:rPr>
          <w:b/>
        </w:rPr>
      </w:pPr>
    </w:p>
    <w:p w14:paraId="6AF440BA" w14:textId="1A3C8C5F" w:rsidR="00AE2517" w:rsidRDefault="00AE2517" w:rsidP="003402B5">
      <w:pPr>
        <w:jc w:val="both"/>
      </w:pPr>
      <w:r>
        <w:rPr>
          <w:b/>
        </w:rPr>
        <w:t>NOTA: T</w:t>
      </w:r>
      <w:r w:rsidRPr="00FC439F">
        <w:rPr>
          <w:b/>
        </w:rPr>
        <w:t>odas la</w:t>
      </w:r>
      <w:r>
        <w:rPr>
          <w:b/>
        </w:rPr>
        <w:t>s</w:t>
      </w:r>
      <w:r w:rsidRPr="00FC439F">
        <w:rPr>
          <w:b/>
        </w:rPr>
        <w:t xml:space="preserve"> </w:t>
      </w:r>
      <w:r>
        <w:rPr>
          <w:b/>
        </w:rPr>
        <w:t>solicitudes que ingresaron a la</w:t>
      </w:r>
      <w:r w:rsidRPr="00FC439F">
        <w:rPr>
          <w:b/>
        </w:rPr>
        <w:t xml:space="preserve"> Dirección General de Aeronáutica Civil fueron re</w:t>
      </w:r>
      <w:r>
        <w:rPr>
          <w:b/>
        </w:rPr>
        <w:t>alizadas en el idioma español</w:t>
      </w:r>
      <w:r w:rsidRPr="00FC439F">
        <w:rPr>
          <w:b/>
        </w:rPr>
        <w:t>.</w:t>
      </w:r>
    </w:p>
    <w:sectPr w:rsidR="00AE251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7369" w14:textId="77777777" w:rsidR="00813B23" w:rsidRDefault="00813B23" w:rsidP="00630E9F">
      <w:r>
        <w:separator/>
      </w:r>
    </w:p>
  </w:endnote>
  <w:endnote w:type="continuationSeparator" w:id="0">
    <w:p w14:paraId="493ACB4E" w14:textId="77777777" w:rsidR="00813B23" w:rsidRDefault="00813B23" w:rsidP="0063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CE4D" w14:textId="77777777" w:rsidR="00813B23" w:rsidRDefault="00813B23" w:rsidP="00630E9F">
      <w:r>
        <w:separator/>
      </w:r>
    </w:p>
  </w:footnote>
  <w:footnote w:type="continuationSeparator" w:id="0">
    <w:p w14:paraId="6998CF50" w14:textId="77777777" w:rsidR="00813B23" w:rsidRDefault="00813B23" w:rsidP="00630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40C6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9D15F32" wp14:editId="703DF84C">
          <wp:simplePos x="0" y="0"/>
          <wp:positionH relativeFrom="column">
            <wp:posOffset>-1057275</wp:posOffset>
          </wp:positionH>
          <wp:positionV relativeFrom="paragraph">
            <wp:posOffset>-426720</wp:posOffset>
          </wp:positionV>
          <wp:extent cx="7739294" cy="10012569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CARTA 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711" cy="10027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30C6D"/>
    <w:rsid w:val="00072919"/>
    <w:rsid w:val="00163686"/>
    <w:rsid w:val="001B5242"/>
    <w:rsid w:val="001C4A8A"/>
    <w:rsid w:val="001E3A23"/>
    <w:rsid w:val="001E7BAC"/>
    <w:rsid w:val="00231854"/>
    <w:rsid w:val="002351F7"/>
    <w:rsid w:val="002733EC"/>
    <w:rsid w:val="002E383B"/>
    <w:rsid w:val="002E4AD5"/>
    <w:rsid w:val="00307F82"/>
    <w:rsid w:val="00311553"/>
    <w:rsid w:val="003402B5"/>
    <w:rsid w:val="0035098C"/>
    <w:rsid w:val="00356FA3"/>
    <w:rsid w:val="003C4F61"/>
    <w:rsid w:val="00554601"/>
    <w:rsid w:val="005B0591"/>
    <w:rsid w:val="005F5EB2"/>
    <w:rsid w:val="006058D3"/>
    <w:rsid w:val="00630E9F"/>
    <w:rsid w:val="00692181"/>
    <w:rsid w:val="006C09DE"/>
    <w:rsid w:val="00780678"/>
    <w:rsid w:val="007B2155"/>
    <w:rsid w:val="00813B23"/>
    <w:rsid w:val="00897960"/>
    <w:rsid w:val="008D7E63"/>
    <w:rsid w:val="009423EB"/>
    <w:rsid w:val="0096755B"/>
    <w:rsid w:val="00981AD5"/>
    <w:rsid w:val="00A05493"/>
    <w:rsid w:val="00A5628C"/>
    <w:rsid w:val="00A95CE9"/>
    <w:rsid w:val="00AD09DF"/>
    <w:rsid w:val="00AE2517"/>
    <w:rsid w:val="00B41EFC"/>
    <w:rsid w:val="00B446CA"/>
    <w:rsid w:val="00BF7317"/>
    <w:rsid w:val="00C24161"/>
    <w:rsid w:val="00C37FB8"/>
    <w:rsid w:val="00CA0CCA"/>
    <w:rsid w:val="00DB64C2"/>
    <w:rsid w:val="00DC3A66"/>
    <w:rsid w:val="00DF52E3"/>
    <w:rsid w:val="00E2759E"/>
    <w:rsid w:val="00E666E3"/>
    <w:rsid w:val="00E942ED"/>
    <w:rsid w:val="00EB2936"/>
    <w:rsid w:val="00EB65A2"/>
    <w:rsid w:val="00EC7D59"/>
    <w:rsid w:val="00ED59DF"/>
    <w:rsid w:val="00F0328F"/>
    <w:rsid w:val="00F2541F"/>
    <w:rsid w:val="00F628F7"/>
    <w:rsid w:val="00F96D18"/>
    <w:rsid w:val="00FA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5FF8FB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17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table" w:styleId="Tablaconcuadrcula">
    <w:name w:val="Table Grid"/>
    <w:basedOn w:val="Tablanormal"/>
    <w:uiPriority w:val="39"/>
    <w:rsid w:val="00AE251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AE25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2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AE251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GENERO DE LAS PERSONAS ATENDIDAS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1E8-4708-8FFB-7C2C1C199F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11E8-4708-8FFB-7C2C1C199F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1E8-4708-8FFB-7C2C1C199F9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11E8-4708-8FFB-7C2C1C199F9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1E8-4708-8FFB-7C2C1C199F9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11E8-4708-8FFB-7C2C1C199F9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1E8-4708-8FFB-7C2C1C199F9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11E8-4708-8FFB-7C2C1C199F9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1E8-4708-8FFB-7C2C1C199F9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11E8-4708-8FFB-7C2C1C199F9E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11E8-4708-8FFB-7C2C1C199F9E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11E8-4708-8FFB-7C2C1C199F9E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11E8-4708-8FFB-7C2C1C199F9E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11E8-4708-8FFB-7C2C1C199F9E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11E8-4708-8FFB-7C2C1C199F9E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11E8-4708-8FFB-7C2C1C199F9E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11E8-4708-8FFB-7C2C1C199F9E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2-11E8-4708-8FFB-7C2C1C199F9E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11E8-4708-8FFB-7C2C1C199F9E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11E8-4708-8FFB-7C2C1C199F9E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11E8-4708-8FFB-7C2C1C199F9E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11E8-4708-8FFB-7C2C1C199F9E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11E8-4708-8FFB-7C2C1C199F9E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11E8-4708-8FFB-7C2C1C199F9E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11E8-4708-8FFB-7C2C1C199F9E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11E8-4708-8FFB-7C2C1C199F9E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11E8-4708-8FFB-7C2C1C199F9E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11E8-4708-8FFB-7C2C1C199F9E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4-11E8-4708-8FFB-7C2C1C199F9E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11E8-4708-8FFB-7C2C1C199F9E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6-11E8-4708-8FFB-7C2C1C199F9E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11E8-4708-8FFB-7C2C1C199F9E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8-11E8-4708-8FFB-7C2C1C199F9E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11E8-4708-8FFB-7C2C1C199F9E}"/>
                </c:ext>
              </c:extLst>
            </c:dLbl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A-11E8-4708-8FFB-7C2C1C199F9E}"/>
                </c:ext>
              </c:extLst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11E8-4708-8FFB-7C2C1C199F9E}"/>
                </c:ext>
              </c:extLst>
            </c:dLbl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C-11E8-4708-8FFB-7C2C1C199F9E}"/>
                </c:ext>
              </c:extLst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11E8-4708-8FFB-7C2C1C199F9E}"/>
                </c:ext>
              </c:extLst>
            </c:dLbl>
            <c:dLbl>
              <c:idx val="1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E-11E8-4708-8FFB-7C2C1C199F9E}"/>
                </c:ext>
              </c:extLst>
            </c:dLbl>
            <c:dLbl>
              <c:idx val="1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11E8-4708-8FFB-7C2C1C199F9E}"/>
                </c:ext>
              </c:extLst>
            </c:dLbl>
            <c:dLbl>
              <c:idx val="1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0-11E8-4708-8FFB-7C2C1C199F9E}"/>
                </c:ext>
              </c:extLst>
            </c:dLbl>
            <c:dLbl>
              <c:idx val="1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1-11E8-4708-8FFB-7C2C1C199F9E}"/>
                </c:ext>
              </c:extLst>
            </c:dLbl>
            <c:dLbl>
              <c:idx val="1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2-11E8-4708-8FFB-7C2C1C199F9E}"/>
                </c:ext>
              </c:extLst>
            </c:dLbl>
            <c:dLbl>
              <c:idx val="1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3-11E8-4708-8FFB-7C2C1C199F9E}"/>
                </c:ext>
              </c:extLst>
            </c:dLbl>
            <c:dLbl>
              <c:idx val="1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4-11E8-4708-8FFB-7C2C1C199F9E}"/>
                </c:ext>
              </c:extLst>
            </c:dLbl>
            <c:dLbl>
              <c:idx val="2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5-11E8-4708-8FFB-7C2C1C199F9E}"/>
                </c:ext>
              </c:extLst>
            </c:dLbl>
            <c:dLbl>
              <c:idx val="2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6-11E8-4708-8FFB-7C2C1C199F9E}"/>
                </c:ext>
              </c:extLst>
            </c:dLbl>
            <c:dLbl>
              <c:idx val="2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7-11E8-4708-8FFB-7C2C1C199F9E}"/>
                </c:ext>
              </c:extLst>
            </c:dLbl>
            <c:dLbl>
              <c:idx val="2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8-11E8-4708-8FFB-7C2C1C199F9E}"/>
                </c:ext>
              </c:extLst>
            </c:dLbl>
            <c:dLbl>
              <c:idx val="2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9-11E8-4708-8FFB-7C2C1C199F9E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Hoja1!$A$2:$A$26</c:f>
              <c:strCache>
                <c:ptCount val="22"/>
                <c:pt idx="1">
                  <c:v>Unidad de Información Pública  </c:v>
                </c:pt>
                <c:pt idx="6">
                  <c:v>Departamento de Registro Aeronáutico Nacional</c:v>
                </c:pt>
                <c:pt idx="11">
                  <c:v>Departamento de Licencias</c:v>
                </c:pt>
                <c:pt idx="16">
                  <c:v>Departamento de Vigilancia de la Seguridad Operacional </c:v>
                </c:pt>
                <c:pt idx="21">
                  <c:v>Departamento de Transporte Aéreo</c:v>
                </c:pt>
              </c:strCache>
            </c:strRef>
          </c:cat>
          <c:val>
            <c:numRef>
              <c:f>Hoja1!$B$2:$B$26</c:f>
              <c:numCache>
                <c:formatCode>General</c:formatCode>
                <c:ptCount val="25"/>
                <c:pt idx="0">
                  <c:v>0</c:v>
                </c:pt>
                <c:pt idx="1">
                  <c:v>7</c:v>
                </c:pt>
                <c:pt idx="6">
                  <c:v>7</c:v>
                </c:pt>
                <c:pt idx="11">
                  <c:v>19</c:v>
                </c:pt>
                <c:pt idx="16">
                  <c:v>10</c:v>
                </c:pt>
                <c:pt idx="2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E8-4708-8FFB-7C2C1C199F9E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GENERO DE LAS PERSONAS ATENDIDAS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Hoja1!$A$2:$A$28</c:f>
              <c:strCache>
                <c:ptCount val="26"/>
                <c:pt idx="1">
                  <c:v>Unidad de Información Pública  </c:v>
                </c:pt>
                <c:pt idx="6">
                  <c:v>Departamento de Registro Aeronáutico Nacional</c:v>
                </c:pt>
                <c:pt idx="11">
                  <c:v>Departamento de Licencias</c:v>
                </c:pt>
                <c:pt idx="16">
                  <c:v>Departamento de Vigilancia de la Seguridad Operacional </c:v>
                </c:pt>
                <c:pt idx="21">
                  <c:v>Departamento de Transporte Aéreo</c:v>
                </c:pt>
                <c:pt idx="25">
                  <c:v>total</c:v>
                </c:pt>
              </c:strCache>
            </c:strRef>
          </c:cat>
          <c:val>
            <c:numRef>
              <c:f>Hoja1!$B$2:$B$28</c:f>
              <c:numCache>
                <c:formatCode>General</c:formatCode>
                <c:ptCount val="27"/>
                <c:pt idx="0">
                  <c:v>0</c:v>
                </c:pt>
                <c:pt idx="1">
                  <c:v>7</c:v>
                </c:pt>
                <c:pt idx="6">
                  <c:v>7</c:v>
                </c:pt>
                <c:pt idx="11">
                  <c:v>19</c:v>
                </c:pt>
                <c:pt idx="16">
                  <c:v>10</c:v>
                </c:pt>
                <c:pt idx="2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A3-461C-A08B-1A17C368213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Hoja1!$A$2:$A$28</c:f>
              <c:strCache>
                <c:ptCount val="26"/>
                <c:pt idx="1">
                  <c:v>Unidad de Información Pública  </c:v>
                </c:pt>
                <c:pt idx="6">
                  <c:v>Departamento de Registro Aeronáutico Nacional</c:v>
                </c:pt>
                <c:pt idx="11">
                  <c:v>Departamento de Licencias</c:v>
                </c:pt>
                <c:pt idx="16">
                  <c:v>Departamento de Vigilancia de la Seguridad Operacional </c:v>
                </c:pt>
                <c:pt idx="21">
                  <c:v>Departamento de Transporte Aéreo</c:v>
                </c:pt>
                <c:pt idx="25">
                  <c:v>total</c:v>
                </c:pt>
              </c:strCache>
            </c:strRef>
          </c:cat>
          <c:val>
            <c:numRef>
              <c:f>Hoja1!$C$2:$C$28</c:f>
              <c:numCache>
                <c:formatCode>General</c:formatCode>
                <c:ptCount val="27"/>
                <c:pt idx="0">
                  <c:v>0</c:v>
                </c:pt>
                <c:pt idx="1">
                  <c:v>3</c:v>
                </c:pt>
                <c:pt idx="6">
                  <c:v>3</c:v>
                </c:pt>
                <c:pt idx="11">
                  <c:v>1</c:v>
                </c:pt>
                <c:pt idx="16">
                  <c:v>1</c:v>
                </c:pt>
                <c:pt idx="2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A3-461C-A08B-1A17C368213F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de personas por Gerencia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Hoja1!$A$2:$A$28</c:f>
              <c:strCache>
                <c:ptCount val="26"/>
                <c:pt idx="1">
                  <c:v>Unidad de Información Pública  </c:v>
                </c:pt>
                <c:pt idx="6">
                  <c:v>Departamento de Registro Aeronáutico Nacional</c:v>
                </c:pt>
                <c:pt idx="11">
                  <c:v>Departamento de Licencias</c:v>
                </c:pt>
                <c:pt idx="16">
                  <c:v>Departamento de Vigilancia de la Seguridad Operacional </c:v>
                </c:pt>
                <c:pt idx="21">
                  <c:v>Departamento de Transporte Aéreo</c:v>
                </c:pt>
                <c:pt idx="25">
                  <c:v>total</c:v>
                </c:pt>
              </c:strCache>
            </c:strRef>
          </c:cat>
          <c:val>
            <c:numRef>
              <c:f>Hoja1!$D$2:$D$28</c:f>
              <c:numCache>
                <c:formatCode>General</c:formatCode>
                <c:ptCount val="27"/>
                <c:pt idx="1">
                  <c:v>10</c:v>
                </c:pt>
                <c:pt idx="6">
                  <c:v>10</c:v>
                </c:pt>
                <c:pt idx="11">
                  <c:v>20</c:v>
                </c:pt>
                <c:pt idx="16">
                  <c:v>19</c:v>
                </c:pt>
                <c:pt idx="21">
                  <c:v>14</c:v>
                </c:pt>
                <c:pt idx="25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2A3-461C-A08B-1A17C3682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7406031"/>
        <c:axId val="819340255"/>
      </c:barChart>
      <c:catAx>
        <c:axId val="827406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19340255"/>
        <c:crosses val="autoZero"/>
        <c:auto val="1"/>
        <c:lblAlgn val="ctr"/>
        <c:lblOffset val="100"/>
        <c:noMultiLvlLbl val="0"/>
      </c:catAx>
      <c:valAx>
        <c:axId val="819340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274060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0CA86-4E79-492D-936B-D7197795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1504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Francisco Javier Arriola Sosa</cp:lastModifiedBy>
  <cp:revision>6</cp:revision>
  <cp:lastPrinted>2023-09-14T20:42:00Z</cp:lastPrinted>
  <dcterms:created xsi:type="dcterms:W3CDTF">2023-09-12T21:01:00Z</dcterms:created>
  <dcterms:modified xsi:type="dcterms:W3CDTF">2023-09-14T20:47:00Z</dcterms:modified>
</cp:coreProperties>
</file>